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Załącz</w:t>
      </w:r>
      <w:r w:rsidR="00373022">
        <w:rPr>
          <w:rFonts w:asciiTheme="minorHAnsi" w:eastAsia="Times New Roman" w:hAnsiTheme="minorHAnsi" w:cs="Calibri"/>
          <w:sz w:val="16"/>
          <w:szCs w:val="20"/>
          <w:lang w:eastAsia="pl-PL"/>
        </w:rPr>
        <w:t>nik nr 1 do Rozeznania rynkowego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pieczęć Oferenta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627ABE" w:rsidRPr="00627ABE" w:rsidRDefault="00211F6A" w:rsidP="00211F6A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W odpowiedzi na </w:t>
      </w:r>
      <w:r w:rsidR="001D278C">
        <w:rPr>
          <w:rFonts w:asciiTheme="minorHAnsi" w:eastAsia="Times New Roman" w:hAnsiTheme="minorHAnsi" w:cs="Calibri"/>
          <w:sz w:val="18"/>
          <w:szCs w:val="20"/>
          <w:lang w:eastAsia="pl-PL"/>
        </w:rPr>
        <w:t>Rozeznanie rynkowe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z dnia .................................................. </w:t>
      </w:r>
      <w:r w:rsidRPr="00627ABE">
        <w:rPr>
          <w:rFonts w:asciiTheme="minorHAnsi" w:eastAsia="Times New Roman" w:hAnsiTheme="minorHAnsi" w:cs="Calibri"/>
          <w:sz w:val="18"/>
          <w:szCs w:val="20"/>
          <w:u w:val="single"/>
          <w:lang w:eastAsia="pl-PL"/>
        </w:rPr>
        <w:t xml:space="preserve">dotyczące </w:t>
      </w:r>
      <w:r w:rsidR="00DB5B51" w:rsidRPr="00627ABE">
        <w:rPr>
          <w:rFonts w:asciiTheme="minorHAnsi" w:hAnsiTheme="minorHAnsi"/>
          <w:sz w:val="18"/>
          <w:szCs w:val="20"/>
          <w:u w:val="single"/>
        </w:rPr>
        <w:t xml:space="preserve">realizacji </w:t>
      </w:r>
      <w:r w:rsidR="00627ABE" w:rsidRPr="00627ABE">
        <w:rPr>
          <w:rFonts w:asciiTheme="minorHAnsi" w:hAnsiTheme="minorHAnsi"/>
          <w:sz w:val="18"/>
          <w:szCs w:val="20"/>
          <w:u w:val="single"/>
        </w:rPr>
        <w:t xml:space="preserve">usług polegających na kompleksowym tłumaczeniu strony internetowej www.ledolux.pl i jej podstron na język niemiecki, a także na język angielski </w:t>
      </w:r>
    </w:p>
    <w:p w:rsidR="00211F6A" w:rsidRPr="00E37212" w:rsidRDefault="00627ABE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627ABE">
        <w:rPr>
          <w:rFonts w:asciiTheme="minorHAnsi" w:hAnsiTheme="minorHAnsi"/>
          <w:sz w:val="18"/>
          <w:szCs w:val="20"/>
        </w:rPr>
        <w:t>w ramach projektu pn. „WDROŻENIE MODELU BIZNESOWEGO INTERNACJONALIZACJI CELEM PODWYŻSZENIA KONKURENCYJNOŚCI FIRMY LEDOLUX POLAND NA RYNKU NIEMIECKIM I AUSTRIACKIM” współfinansowanego przez Unię Europejską w ramach Programu Operacyjnego Polska Wschodnia 2014-2020, Oś Priorytetowa I: Przedsiębiorcza Polska Wschodnia, Działanie 1.2 Internacjonalizacja MŚP. Numer projektu: POPW.01.02.00-18-0009/19.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</w:p>
    <w:p w:rsidR="00211F6A" w:rsidRDefault="00373022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składam/y następującą ofertę:</w:t>
      </w:r>
    </w:p>
    <w:p w:rsidR="00211F6A" w:rsidRDefault="00211F6A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17391B" w:rsidRDefault="0017391B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790364" w:rsidRPr="00790364" w:rsidRDefault="00790364" w:rsidP="00790364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b/>
          <w:sz w:val="18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04"/>
        <w:gridCol w:w="962"/>
        <w:gridCol w:w="1537"/>
        <w:gridCol w:w="1453"/>
        <w:gridCol w:w="1360"/>
      </w:tblGrid>
      <w:tr w:rsidR="00957799" w:rsidRPr="0017391B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lastRenderedPageBreak/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957799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vertAlign w:val="superscript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  <w:r w:rsidR="00957799">
              <w:rPr>
                <w:rFonts w:asciiTheme="minorHAnsi" w:eastAsia="Times New Roman" w:hAnsiTheme="minorHAnsi" w:cs="Calibri"/>
                <w:b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957799" w:rsidRPr="0017391B" w:rsidTr="00790364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627ABE" w:rsidRDefault="00627ABE" w:rsidP="00627AB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627ABE">
              <w:rPr>
                <w:rFonts w:eastAsia="Times New Roman" w:cs="Calibri"/>
                <w:b/>
                <w:spacing w:val="20"/>
                <w:sz w:val="20"/>
                <w:szCs w:val="20"/>
                <w:lang w:eastAsia="pl-PL"/>
              </w:rPr>
              <w:t>USŁUGA</w:t>
            </w:r>
            <w:r w:rsidRPr="00627ABE">
              <w:rPr>
                <w:rFonts w:eastAsia="Times New Roman" w:cs="Calibri"/>
                <w:b/>
                <w:spacing w:val="20"/>
                <w:sz w:val="20"/>
                <w:szCs w:val="20"/>
                <w:lang w:eastAsia="pl-PL"/>
              </w:rPr>
              <w:t xml:space="preserve"> KOMPLEKSOWEGO TŁUMACZENIA STRONY INTERNETOWEJ LEDOLUX POLAND I JEJ PODSTRON NA JĘZYK NIEMIECKI, A TAKŻE NA JĘZYK ANGIELSKI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957799" w:rsidRDefault="0075265E" w:rsidP="004F199C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strona </w:t>
            </w:r>
            <w:r w:rsidR="00676A43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tłumaczenia zwykłego</w:t>
            </w:r>
          </w:p>
        </w:tc>
        <w:tc>
          <w:tcPr>
            <w:tcW w:w="964" w:type="dxa"/>
            <w:vAlign w:val="center"/>
          </w:tcPr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61" w:type="dxa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..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brutto</w:t>
            </w:r>
          </w:p>
        </w:tc>
      </w:tr>
      <w:tr w:rsidR="00211F6A" w:rsidRPr="0017391B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Pr="0017391B" w:rsidRDefault="00790364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5779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 w:rsidR="00957799"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</w:tbl>
    <w:p w:rsidR="00E37212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57799" w:rsidRPr="00957799" w:rsidRDefault="00957799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vertAlign w:val="superscript"/>
          <w:lang w:eastAsia="pl-PL"/>
        </w:rPr>
        <w:t>1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Stawka za tłumaczenie nie jest różnicowana w zależności od danego języka obcego </w:t>
      </w:r>
    </w:p>
    <w:p w:rsidR="00957799" w:rsidRDefault="00957799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vertAlign w:val="superscript"/>
          <w:lang w:eastAsia="pl-PL"/>
        </w:rPr>
      </w:pPr>
    </w:p>
    <w:p w:rsidR="00211F6A" w:rsidRPr="00E37212" w:rsidRDefault="00957799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vertAlign w:val="superscript"/>
          <w:lang w:eastAsia="pl-PL"/>
        </w:rPr>
        <w:t>2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Niepotrzebne skreślić </w:t>
      </w:r>
    </w:p>
    <w:p w:rsidR="00211F6A" w:rsidRPr="00E37212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</w:t>
      </w:r>
      <w:r w:rsidR="0075265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 powyższych usług za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cenę</w:t>
      </w:r>
      <w:r w:rsidR="0075265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jednostkową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: …………………………………………………… brutto (słownie: ………………………………………………………………), w tym:</w:t>
      </w:r>
    </w:p>
    <w:p w:rsidR="00211F6A" w:rsidRPr="00E37212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211F6A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75265E" w:rsidRDefault="0075265E" w:rsidP="0075265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75265E" w:rsidRDefault="0075265E" w:rsidP="0075265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Całkowita wartość Zamówienia będzie stanowić iloczyn powyższej ceny jednostkowej oraz liczby przetłumaczonych stron. </w:t>
      </w:r>
    </w:p>
    <w:p w:rsidR="00E37212" w:rsidRP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że zapoznaliśmy się z </w:t>
      </w:r>
      <w:r w:rsidR="00373022">
        <w:rPr>
          <w:rFonts w:asciiTheme="minorHAnsi" w:eastAsia="Times New Roman" w:hAnsiTheme="minorHAnsi" w:cs="Calibri"/>
          <w:sz w:val="18"/>
          <w:szCs w:val="20"/>
          <w:lang w:eastAsia="pl-PL"/>
        </w:rPr>
        <w:t>treścią rozeznania rynkowego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oraz uzyskaliśmy konieczne informacje/wyjaśnienia ni</w:t>
      </w:r>
      <w:r w:rsidR="00E8132F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ezbędne do przygotowania oferty, a także, że akceptujemy wszystkie warunki określone w Zapytaniu. 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prowadzimy działalność gospodarczą w zakresie odpowiadającym przedmiotowi zamówienia.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iż wszystkie informacje zamieszczone w ofercie są aktualne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 xml:space="preserve">i prawdziwe oraz spełniamy wszelkie kryteria wymagane </w:t>
      </w:r>
      <w:r w:rsidR="00373022">
        <w:rPr>
          <w:rFonts w:asciiTheme="minorHAnsi" w:eastAsia="Times New Roman" w:hAnsiTheme="minorHAnsi" w:cs="Calibri"/>
          <w:sz w:val="18"/>
          <w:szCs w:val="20"/>
          <w:lang w:eastAsia="pl-PL"/>
        </w:rPr>
        <w:t>rozeznaniem rynkowym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.</w:t>
      </w:r>
    </w:p>
    <w:p w:rsidR="00211F6A" w:rsidRPr="00E37212" w:rsidRDefault="0017391B" w:rsidP="0017391B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,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Rogoźnica 301, 36-060 Głogów Małopolski, 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(dalej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).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, to może wnieść skargę do Prezesa Urzędu Ochrony Danych Osobowych.</w:t>
      </w: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GoBack"/>
      <w:bookmarkEnd w:id="1"/>
    </w:p>
    <w:p w:rsidR="0017391B" w:rsidRP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>do składania oferty oraz pieczęć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p w:rsidR="00075FC2" w:rsidRPr="0017391B" w:rsidRDefault="00075FC2">
      <w:pPr>
        <w:rPr>
          <w:rFonts w:asciiTheme="minorHAnsi" w:hAnsiTheme="minorHAnsi"/>
        </w:rPr>
      </w:pPr>
    </w:p>
    <w:sectPr w:rsidR="00075FC2" w:rsidRPr="00173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F5" w:rsidRDefault="003D27F5" w:rsidP="00AD61D6">
      <w:pPr>
        <w:spacing w:after="0" w:line="240" w:lineRule="auto"/>
      </w:pPr>
      <w:r>
        <w:separator/>
      </w:r>
    </w:p>
  </w:endnote>
  <w:endnote w:type="continuationSeparator" w:id="0">
    <w:p w:rsidR="003D27F5" w:rsidRDefault="003D27F5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F5" w:rsidRDefault="003D27F5" w:rsidP="00AD61D6">
      <w:pPr>
        <w:spacing w:after="0" w:line="240" w:lineRule="auto"/>
      </w:pPr>
      <w:r>
        <w:separator/>
      </w:r>
    </w:p>
  </w:footnote>
  <w:footnote w:type="continuationSeparator" w:id="0">
    <w:p w:rsidR="003D27F5" w:rsidRDefault="003D27F5" w:rsidP="00A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1D278C"/>
    <w:rsid w:val="00211F6A"/>
    <w:rsid w:val="00225C06"/>
    <w:rsid w:val="00290907"/>
    <w:rsid w:val="002D51A8"/>
    <w:rsid w:val="00373022"/>
    <w:rsid w:val="003D27F5"/>
    <w:rsid w:val="00455301"/>
    <w:rsid w:val="00456E01"/>
    <w:rsid w:val="00476D41"/>
    <w:rsid w:val="004F199C"/>
    <w:rsid w:val="005F782C"/>
    <w:rsid w:val="00627ABE"/>
    <w:rsid w:val="00676A43"/>
    <w:rsid w:val="0075265E"/>
    <w:rsid w:val="00790364"/>
    <w:rsid w:val="008549BC"/>
    <w:rsid w:val="00884509"/>
    <w:rsid w:val="008A3DB8"/>
    <w:rsid w:val="00940F2E"/>
    <w:rsid w:val="00944DAA"/>
    <w:rsid w:val="00957799"/>
    <w:rsid w:val="009B4EBC"/>
    <w:rsid w:val="00A3305B"/>
    <w:rsid w:val="00A849DA"/>
    <w:rsid w:val="00AD61D6"/>
    <w:rsid w:val="00CC5D51"/>
    <w:rsid w:val="00DA4C6C"/>
    <w:rsid w:val="00DA7181"/>
    <w:rsid w:val="00DB5B51"/>
    <w:rsid w:val="00E37212"/>
    <w:rsid w:val="00E71FD0"/>
    <w:rsid w:val="00E8132F"/>
    <w:rsid w:val="00ED0AB1"/>
    <w:rsid w:val="00F45974"/>
    <w:rsid w:val="00FA1587"/>
    <w:rsid w:val="00FD0FE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B487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D2D3-3EEF-4461-8083-F04347CF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24</cp:revision>
  <dcterms:created xsi:type="dcterms:W3CDTF">2019-01-15T11:59:00Z</dcterms:created>
  <dcterms:modified xsi:type="dcterms:W3CDTF">2020-02-06T13:41:00Z</dcterms:modified>
</cp:coreProperties>
</file>